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D01" w:rsidRDefault="00033D01" w:rsidP="00033D0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drawing>
          <wp:inline distT="0" distB="0" distL="0" distR="0">
            <wp:extent cx="2118732" cy="2895600"/>
            <wp:effectExtent l="0" t="0" r="0" b="0"/>
            <wp:docPr id="1" name="Picture 1" descr="Image, Hostess Hot Dog Bu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, Hostess Hot Dog Bun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498" cy="2908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drawing>
          <wp:inline distT="0" distB="0" distL="0" distR="0">
            <wp:extent cx="2233721" cy="2984500"/>
            <wp:effectExtent l="0" t="0" r="0" b="6350"/>
            <wp:docPr id="2" name="Picture 2" descr="Image, Hostess Hamburger Bu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, Hostess Hamburger Bun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100" cy="2999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3D01" w:rsidRPr="00033D01" w:rsidRDefault="00033D01" w:rsidP="00033D01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Hostess Brands, LLC (“Hostess Brands”) is voluntarily recalling certain </w:t>
      </w:r>
      <w:r w:rsidRPr="00033D01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 xml:space="preserve">Hostess® Soft White Hamburger Buns and Soft </w:t>
      </w:r>
      <w:proofErr w:type="gramStart"/>
      <w:r w:rsidRPr="00033D01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White Hot</w:t>
      </w:r>
      <w:proofErr w:type="gramEnd"/>
      <w:r w:rsidRPr="00033D01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 xml:space="preserve"> Dog Buns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 due to the potential for the products to be contaminated with </w:t>
      </w:r>
      <w:r w:rsidRPr="00033D01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Listeria monocytogenes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 and </w:t>
      </w:r>
      <w:r w:rsidRPr="00033D01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. Hostess Brands is recalling the impacted products out of an abundance of caution after becoming aware of this issue from its co-manufacturer, Best Harvest Bakeries, through Best Harvest Bakeries’ environmental monitoring program. To date, Hostess Brands has received no reports of illness related to this issue.</w:t>
      </w:r>
    </w:p>
    <w:p w:rsidR="00033D01" w:rsidRPr="00033D01" w:rsidRDefault="00033D01" w:rsidP="00033D01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Listeria monocytogenes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 is an organism that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 </w:t>
      </w:r>
      <w:r w:rsidRPr="00033D01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Listeria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 infection can cause miscarriages and stillbirths among pregnant women.</w:t>
      </w:r>
    </w:p>
    <w:p w:rsidR="00033D01" w:rsidRPr="00033D01" w:rsidRDefault="00033D01" w:rsidP="00033D01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 is an organism that can cause serious and sometimes fatal infections in young children, elderly people, and others with weakened immune systems. Healthy persons infected with </w:t>
      </w:r>
      <w:r w:rsidRPr="00033D01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 often experience fever, diarrhea, nausea, vomiting and abdominal pain. In rare circumstances, infection with </w:t>
      </w:r>
      <w:r w:rsidRPr="00033D01">
        <w:rPr>
          <w:rFonts w:ascii="Georgia" w:eastAsia="Times New Roman" w:hAnsi="Georgia" w:cs="Times New Roman"/>
          <w:i/>
          <w:iCs/>
          <w:color w:val="333333"/>
          <w:sz w:val="24"/>
          <w:szCs w:val="24"/>
        </w:rPr>
        <w:t>Salmonella</w:t>
      </w: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 can result in the organism getting into the bloodstream and producing more severe illnesses.</w:t>
      </w:r>
    </w:p>
    <w:p w:rsidR="00033D01" w:rsidRPr="00033D01" w:rsidRDefault="00033D01" w:rsidP="00033D01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 xml:space="preserve">This recall is limited to the following Hostess® Soft White Hamburger Buns and Soft </w:t>
      </w:r>
      <w:proofErr w:type="gramStart"/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White Hot</w:t>
      </w:r>
      <w:proofErr w:type="gramEnd"/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 xml:space="preserve"> Dog Buns, which were sold to distributors, convenience stores, and other retail stores throughout the United States: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0"/>
        <w:gridCol w:w="2114"/>
        <w:gridCol w:w="1731"/>
        <w:gridCol w:w="1975"/>
      </w:tblGrid>
      <w:tr w:rsidR="00033D01" w:rsidRPr="00033D01" w:rsidTr="00033D0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Product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Item UPC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Batch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 xml:space="preserve">Best </w:t>
            </w:r>
            <w:proofErr w:type="gramStart"/>
            <w:r w:rsidRPr="00033D01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By</w:t>
            </w:r>
            <w:proofErr w:type="gramEnd"/>
            <w:r w:rsidRPr="00033D01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 xml:space="preserve"> Date</w:t>
            </w:r>
          </w:p>
        </w:tc>
      </w:tr>
      <w:tr w:rsidR="00033D01" w:rsidRPr="00033D01" w:rsidTr="00033D0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lastRenderedPageBreak/>
              <w:t>Hostess® Soft White Hamburger Buns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>888109110987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>I060989300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I061189300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I061289300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I061489300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I061389300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I061589300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I061689300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I061789300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I061889300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I061989300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I062089300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I062489300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I062589300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I062989300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I070389300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I070289300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I063089300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I070789300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I070689300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I070889300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I070989300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I071089300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I071389300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I071189300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I071489300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I071289300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I071589300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I071689300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I072089300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I072389300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I072989300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I073189300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>8/13/2021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8/15/2021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8/16/2021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8/18/2021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8/17/2021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8/19/2021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8/20/2021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8/21/2021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8/22/2021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8/24/2021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8/28/2021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8/29/2021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9/6/2021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9/5/2021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9/10/2021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9/9/2021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9/11/2021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9/12/2021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9/16/2021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9/14/2021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9/17/2021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9/15/2021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9/18/2021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9/19/2021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9/26/2021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10/2/2021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10/4/2021</w:t>
            </w:r>
          </w:p>
        </w:tc>
      </w:tr>
      <w:tr w:rsidR="00033D01" w:rsidRPr="00033D01" w:rsidTr="00033D0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 xml:space="preserve">Hostess® Soft </w:t>
            </w:r>
            <w:proofErr w:type="gramStart"/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>White Hot</w:t>
            </w:r>
            <w:proofErr w:type="gramEnd"/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 xml:space="preserve"> Dog Buns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>888109110970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>I060989300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I062189300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I062289300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I062389300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I062589300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I062689300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I063089300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I070189300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I070689300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I071289300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I072089300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I072189300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I072289300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I072389300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I072489300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I072789300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3D01" w:rsidRPr="00033D01" w:rsidRDefault="00033D01" w:rsidP="00033D01">
            <w:pPr>
              <w:spacing w:after="30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t>8/13/2021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8/25/2021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8/26/2021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8/27/2021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8/29/2021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8/30/2021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9/4/2021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9/9/2021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9/15/2021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9/23/2021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9/24/2021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9/25/2021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9/26/2021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9/27/2021</w:t>
            </w:r>
            <w:r w:rsidRPr="00033D01">
              <w:rPr>
                <w:rFonts w:ascii="Helvetica" w:eastAsia="Times New Roman" w:hAnsi="Helvetica" w:cs="Helvetica"/>
                <w:sz w:val="24"/>
                <w:szCs w:val="24"/>
              </w:rPr>
              <w:br/>
              <w:t>9/30/2021</w:t>
            </w:r>
          </w:p>
        </w:tc>
      </w:tr>
    </w:tbl>
    <w:p w:rsidR="00033D01" w:rsidRPr="00033D01" w:rsidRDefault="00033D01" w:rsidP="00033D01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As Best Harvest Bakeries only manufactures certain Hostess® hamburger buns and hot dog buns for Hostess Brands, no other Hostess® products are affected, including Hostess® bread and bagel products.</w:t>
      </w:r>
    </w:p>
    <w:p w:rsidR="00033D01" w:rsidRPr="00033D01" w:rsidRDefault="00033D01" w:rsidP="00033D01">
      <w:p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Consumers who have purchased an affected product are urged to immediately dispose of the product or return it to the place of purchase for a full refund.</w:t>
      </w:r>
    </w:p>
    <w:p w:rsidR="00033D01" w:rsidRPr="00033D01" w:rsidRDefault="00033D01" w:rsidP="00033D01">
      <w:pPr>
        <w:shd w:val="clear" w:color="auto" w:fill="FFFFFF"/>
        <w:spacing w:beforeAutospacing="1" w:after="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Consumers with questions may contact 1-800-483-7253 and also visit </w:t>
      </w:r>
      <w:hyperlink r:id="rId6" w:history="1">
        <w:r w:rsidRPr="00033D01">
          <w:rPr>
            <w:rFonts w:ascii="Georgia" w:eastAsia="Times New Roman" w:hAnsi="Georgia" w:cs="Times New Roman"/>
            <w:color w:val="007CBA"/>
            <w:sz w:val="24"/>
            <w:szCs w:val="24"/>
            <w:u w:val="single"/>
          </w:rPr>
          <w:t>www.hostesscakes.com</w:t>
        </w:r>
      </w:hyperlink>
      <w:hyperlink r:id="rId7" w:history="1">
        <w:r w:rsidRPr="00033D01">
          <w:rPr>
            <w:rFonts w:ascii="Georgia" w:eastAsia="Times New Roman" w:hAnsi="Georgia" w:cs="Times New Roman"/>
            <w:color w:val="007CBA"/>
            <w:sz w:val="24"/>
            <w:szCs w:val="24"/>
            <w:u w:val="single"/>
            <w:bdr w:val="none" w:sz="0" w:space="0" w:color="auto" w:frame="1"/>
          </w:rPr>
          <w:t>External Link Disclaimer</w:t>
        </w:r>
      </w:hyperlink>
      <w:r w:rsidRPr="00033D01">
        <w:rPr>
          <w:rFonts w:ascii="Georgia" w:eastAsia="Times New Roman" w:hAnsi="Georgia" w:cs="Times New Roman"/>
          <w:color w:val="333333"/>
          <w:sz w:val="24"/>
          <w:szCs w:val="24"/>
        </w:rPr>
        <w:t>.</w:t>
      </w:r>
    </w:p>
    <w:p w:rsidR="00E32F6D" w:rsidRDefault="00E32F6D"/>
    <w:sectPr w:rsidR="00E32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D01"/>
    <w:rsid w:val="00033D01"/>
    <w:rsid w:val="00E3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387C7"/>
  <w15:chartTrackingRefBased/>
  <w15:docId w15:val="{BE832EFC-C979-4CB1-95D9-0BBF49BE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3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01"/>
    <w:rPr>
      <w:b/>
      <w:bCs/>
    </w:rPr>
  </w:style>
  <w:style w:type="character" w:styleId="Emphasis">
    <w:name w:val="Emphasis"/>
    <w:basedOn w:val="DefaultParagraphFont"/>
    <w:uiPriority w:val="20"/>
    <w:qFormat/>
    <w:rsid w:val="00033D0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33D01"/>
    <w:rPr>
      <w:color w:val="0000FF"/>
      <w:u w:val="single"/>
    </w:rPr>
  </w:style>
  <w:style w:type="character" w:customStyle="1" w:styleId="sr-only">
    <w:name w:val="sr-only"/>
    <w:basedOn w:val="DefaultParagraphFont"/>
    <w:rsid w:val="00033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da.gov/about-fda/website-policies/website-disclaimer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stesscakes.com/" TargetMode="External"/><Relationship Id="rId11" Type="http://schemas.openxmlformats.org/officeDocument/2006/relationships/customXml" Target="../customXml/item2.xml"/><Relationship Id="rId5" Type="http://schemas.openxmlformats.org/officeDocument/2006/relationships/image" Target="media/image2.jpeg"/><Relationship Id="rId10" Type="http://schemas.openxmlformats.org/officeDocument/2006/relationships/customXml" Target="../customXml/item1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9CB3A-B97A-4307-A1FE-7B92AB113ADD}"/>
</file>

<file path=customXml/itemProps2.xml><?xml version="1.0" encoding="utf-8"?>
<ds:datastoreItem xmlns:ds="http://schemas.openxmlformats.org/officeDocument/2006/customXml" ds:itemID="{1824E2A3-2995-4374-93A7-DF3A4F04D45A}"/>
</file>

<file path=customXml/itemProps3.xml><?xml version="1.0" encoding="utf-8"?>
<ds:datastoreItem xmlns:ds="http://schemas.openxmlformats.org/officeDocument/2006/customXml" ds:itemID="{5930A4D8-4C23-4385-9F78-C42B8AEF37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2021-08-17T19:19:00Z</dcterms:created>
  <dcterms:modified xsi:type="dcterms:W3CDTF">2021-08-17T19:20:00Z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